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0"/>
        <w:jc w:val="center"/>
        <w:rPr>
          <w:rFonts w:ascii="微软雅黑" w:hAnsi="微软雅黑" w:eastAsia="微软雅黑" w:cs="微软雅黑"/>
          <w:b/>
          <w:i w:val="0"/>
          <w:caps w:val="0"/>
          <w:color w:val="015291"/>
          <w:spacing w:val="0"/>
          <w:sz w:val="36"/>
          <w:szCs w:val="36"/>
          <w:shd w:val="clear" w:fill="FFFFFF"/>
        </w:rPr>
      </w:pPr>
      <w:r>
        <w:rPr>
          <w:rFonts w:ascii="微软雅黑" w:hAnsi="微软雅黑" w:eastAsia="微软雅黑" w:cs="微软雅黑"/>
          <w:b/>
          <w:i w:val="0"/>
          <w:caps w:val="0"/>
          <w:color w:val="015291"/>
          <w:spacing w:val="0"/>
          <w:sz w:val="36"/>
          <w:szCs w:val="36"/>
          <w:shd w:val="clear" w:fill="FFFFFF"/>
        </w:rPr>
        <w:t>关于青海省2020年专业技术人员资格考试相关要求及注意事项的通知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0"/>
        <w:rPr>
          <w:rFonts w:hint="eastAsia" w:ascii="微软雅黑" w:hAnsi="微软雅黑" w:eastAsia="微软雅黑" w:cs="微软雅黑"/>
          <w:b/>
          <w:i w:val="0"/>
          <w:caps w:val="0"/>
          <w:color w:val="015291"/>
          <w:spacing w:val="0"/>
          <w:sz w:val="36"/>
          <w:szCs w:val="36"/>
          <w:shd w:val="clear" w:fill="FFFFFF"/>
        </w:rPr>
      </w:pPr>
      <w:bookmarkStart w:id="0" w:name="_GoBack"/>
      <w:bookmarkEnd w:id="0"/>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0"/>
        <w:rPr>
          <w:rFonts w:ascii="微软雅黑" w:hAnsi="微软雅黑" w:eastAsia="微软雅黑" w:cs="微软雅黑"/>
          <w:i w:val="0"/>
          <w:caps w:val="0"/>
          <w:color w:val="131313"/>
          <w:spacing w:val="0"/>
          <w:sz w:val="21"/>
          <w:szCs w:val="21"/>
        </w:rPr>
      </w:pPr>
      <w:r>
        <w:rPr>
          <w:rStyle w:val="5"/>
          <w:rFonts w:hint="eastAsia" w:ascii="宋体" w:hAnsi="宋体" w:eastAsia="宋体" w:cs="宋体"/>
          <w:i w:val="0"/>
          <w:caps w:val="0"/>
          <w:color w:val="131313"/>
          <w:spacing w:val="0"/>
          <w:sz w:val="28"/>
          <w:szCs w:val="28"/>
          <w:bdr w:val="none" w:color="auto" w:sz="0" w:space="0"/>
          <w:shd w:val="clear" w:fill="FFFFFF"/>
        </w:rPr>
        <w:t>各位考生：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57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青海省</w:t>
      </w:r>
      <w:r>
        <w:rPr>
          <w:rFonts w:ascii="Calibri" w:hAnsi="Calibri" w:eastAsia="微软雅黑" w:cs="Calibri"/>
          <w:i w:val="0"/>
          <w:caps w:val="0"/>
          <w:color w:val="131313"/>
          <w:spacing w:val="0"/>
          <w:sz w:val="28"/>
          <w:szCs w:val="28"/>
          <w:bdr w:val="none" w:color="auto" w:sz="0" w:space="0"/>
          <w:shd w:val="clear" w:fill="FFFFFF"/>
        </w:rPr>
        <w:t>2020</w:t>
      </w:r>
      <w:r>
        <w:rPr>
          <w:rFonts w:hint="eastAsia" w:ascii="宋体" w:hAnsi="宋体" w:eastAsia="宋体" w:cs="宋体"/>
          <w:i w:val="0"/>
          <w:caps w:val="0"/>
          <w:color w:val="131313"/>
          <w:spacing w:val="0"/>
          <w:sz w:val="28"/>
          <w:szCs w:val="28"/>
          <w:bdr w:val="none" w:color="auto" w:sz="0" w:space="0"/>
          <w:shd w:val="clear" w:fill="FFFFFF"/>
        </w:rPr>
        <w:t>年专业技术人员资格考试将于下半年有序进行，为了使广大考生平安顺利地参加考试，对全省专业技术人员资格考试（包含一级建造师等2020年度所有专业技术人员资格考试）有关要求和注意事项提示如下：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5" w:beforeAutospacing="0" w:after="105" w:afterAutospacing="0" w:line="375" w:lineRule="atLeast"/>
        <w:ind w:left="0" w:right="0" w:firstLine="0"/>
        <w:rPr>
          <w:rFonts w:hint="eastAsia" w:ascii="微软雅黑" w:hAnsi="微软雅黑" w:eastAsia="微软雅黑" w:cs="微软雅黑"/>
          <w:i w:val="0"/>
          <w:caps w:val="0"/>
          <w:color w:val="131313"/>
          <w:spacing w:val="0"/>
          <w:sz w:val="21"/>
          <w:szCs w:val="21"/>
        </w:rPr>
      </w:pPr>
      <w:r>
        <w:rPr>
          <w:rStyle w:val="5"/>
          <w:rFonts w:hint="eastAsia" w:ascii="宋体" w:hAnsi="宋体" w:eastAsia="宋体" w:cs="宋体"/>
          <w:i w:val="0"/>
          <w:caps w:val="0"/>
          <w:color w:val="131313"/>
          <w:spacing w:val="0"/>
          <w:sz w:val="28"/>
          <w:szCs w:val="28"/>
          <w:bdr w:val="none" w:color="auto" w:sz="0" w:space="0"/>
          <w:shd w:val="clear" w:fill="FFFFFF"/>
        </w:rPr>
        <w:t>一、“信康码”申领方法及相关事宜：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微软雅黑" w:hAnsi="微软雅黑" w:eastAsia="微软雅黑" w:cs="微软雅黑"/>
          <w:i w:val="0"/>
          <w:caps w:val="0"/>
          <w:color w:val="131313"/>
          <w:spacing w:val="0"/>
          <w:sz w:val="21"/>
          <w:szCs w:val="21"/>
          <w:bdr w:val="none" w:color="auto" w:sz="0" w:space="0"/>
          <w:shd w:val="clear" w:fill="FFFFFF"/>
        </w:rPr>
        <w:drawing>
          <wp:inline distT="0" distB="0" distL="114300" distR="114300">
            <wp:extent cx="4810125" cy="3028950"/>
            <wp:effectExtent l="0" t="0" r="9525" b="0"/>
            <wp:docPr id="1" name="图片 1" descr="15983485284850848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598348528485084819.jpg"/>
                    <pic:cNvPicPr>
                      <a:picLocks noChangeAspect="1"/>
                    </pic:cNvPicPr>
                  </pic:nvPicPr>
                  <pic:blipFill>
                    <a:blip r:embed="rId4"/>
                    <a:stretch>
                      <a:fillRect/>
                    </a:stretch>
                  </pic:blipFill>
                  <pic:spPr>
                    <a:xfrm>
                      <a:off x="0" y="0"/>
                      <a:ext cx="4810125" cy="30289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0"/>
        <w:rPr>
          <w:rFonts w:hint="eastAsia" w:ascii="微软雅黑" w:hAnsi="微软雅黑" w:eastAsia="微软雅黑" w:cs="微软雅黑"/>
          <w:i w:val="0"/>
          <w:caps w:val="0"/>
          <w:color w:val="131313"/>
          <w:spacing w:val="0"/>
          <w:sz w:val="21"/>
          <w:szCs w:val="21"/>
        </w:rPr>
      </w:pPr>
      <w:r>
        <w:rPr>
          <w:rStyle w:val="5"/>
          <w:rFonts w:hint="eastAsia" w:ascii="宋体" w:hAnsi="宋体" w:eastAsia="宋体" w:cs="宋体"/>
          <w:i w:val="0"/>
          <w:caps w:val="0"/>
          <w:color w:val="131313"/>
          <w:spacing w:val="0"/>
          <w:sz w:val="28"/>
          <w:szCs w:val="28"/>
          <w:bdr w:val="none" w:color="auto" w:sz="0" w:space="0"/>
          <w:shd w:val="clear" w:fill="FFFFFF"/>
        </w:rPr>
        <w:t>“信康码”相关事宜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0"/>
        <w:rPr>
          <w:rFonts w:hint="eastAsia" w:ascii="微软雅黑" w:hAnsi="微软雅黑" w:eastAsia="微软雅黑" w:cs="微软雅黑"/>
          <w:i w:val="0"/>
          <w:caps w:val="0"/>
          <w:color w:val="131313"/>
          <w:spacing w:val="0"/>
          <w:sz w:val="21"/>
          <w:szCs w:val="21"/>
        </w:rPr>
      </w:pPr>
      <w:r>
        <w:rPr>
          <w:rFonts w:hint="default" w:ascii="Calibri" w:hAnsi="Calibri" w:eastAsia="微软雅黑" w:cs="Calibri"/>
          <w:i w:val="0"/>
          <w:caps w:val="0"/>
          <w:color w:val="131313"/>
          <w:spacing w:val="0"/>
          <w:sz w:val="28"/>
          <w:szCs w:val="28"/>
          <w:bdr w:val="none" w:color="auto" w:sz="0" w:space="0"/>
          <w:shd w:val="clear" w:fill="FFFFFF"/>
        </w:rPr>
        <w:t>   </w:t>
      </w:r>
      <w:r>
        <w:rPr>
          <w:rFonts w:hint="eastAsia" w:ascii="宋体" w:hAnsi="宋体" w:eastAsia="宋体" w:cs="宋体"/>
          <w:i w:val="0"/>
          <w:caps w:val="0"/>
          <w:color w:val="131313"/>
          <w:spacing w:val="0"/>
          <w:sz w:val="28"/>
          <w:szCs w:val="28"/>
          <w:bdr w:val="none" w:color="auto" w:sz="0" w:space="0"/>
          <w:shd w:val="clear" w:fill="FFFFFF"/>
        </w:rPr>
        <w:t> 考生应在考试前14天内启动体温监测（报考监理工程师、注册设备监理工程师、测绘师资格考试的考生请于此公告发布之日起启动体温监测），并通过“信康码”按照“一日一测，异常情况随时报”的疫情报告制度，及时将异常情况报告所在单位或社区防疫部门。考生应提前1.5小时到达考点，进入考点后主动配合工作人员接受体温测量、消毒工作及身份核验等程序，</w:t>
      </w:r>
      <w:r>
        <w:rPr>
          <w:rFonts w:hint="eastAsia" w:ascii="宋体" w:hAnsi="宋体" w:eastAsia="宋体" w:cs="宋体"/>
          <w:i w:val="0"/>
          <w:caps w:val="0"/>
          <w:color w:val="0000FF"/>
          <w:spacing w:val="0"/>
          <w:sz w:val="28"/>
          <w:szCs w:val="28"/>
          <w:bdr w:val="none" w:color="auto" w:sz="0" w:space="0"/>
          <w:shd w:val="clear" w:fill="FFFFFF"/>
        </w:rPr>
        <w:t>考生需出示考前一天的纸质版“信康码”（绿码）</w:t>
      </w:r>
      <w:r>
        <w:rPr>
          <w:rFonts w:hint="eastAsia" w:ascii="宋体" w:hAnsi="宋体" w:eastAsia="宋体" w:cs="宋体"/>
          <w:i w:val="0"/>
          <w:caps w:val="0"/>
          <w:color w:val="131313"/>
          <w:spacing w:val="0"/>
          <w:sz w:val="28"/>
          <w:szCs w:val="28"/>
          <w:bdr w:val="none" w:color="auto" w:sz="0" w:space="0"/>
          <w:shd w:val="clear" w:fill="FFFFFF"/>
        </w:rPr>
        <w:t>，“信康码”为绿码且体温正常的考生可正常参加考试。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0"/>
        <w:rPr>
          <w:rFonts w:hint="eastAsia" w:ascii="微软雅黑" w:hAnsi="微软雅黑" w:eastAsia="微软雅黑" w:cs="微软雅黑"/>
          <w:i w:val="0"/>
          <w:caps w:val="0"/>
          <w:color w:val="131313"/>
          <w:spacing w:val="0"/>
          <w:sz w:val="21"/>
          <w:szCs w:val="21"/>
        </w:rPr>
      </w:pPr>
      <w:r>
        <w:rPr>
          <w:rStyle w:val="5"/>
          <w:rFonts w:hint="eastAsia" w:ascii="宋体" w:hAnsi="宋体" w:eastAsia="宋体" w:cs="宋体"/>
          <w:i w:val="0"/>
          <w:caps w:val="0"/>
          <w:color w:val="131313"/>
          <w:spacing w:val="0"/>
          <w:sz w:val="28"/>
          <w:szCs w:val="28"/>
          <w:bdr w:val="none" w:color="auto" w:sz="0" w:space="0"/>
          <w:shd w:val="clear" w:fill="FFFFFF"/>
        </w:rPr>
        <w:t>二、疫情防控相关事宜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1.凡是在考前14天来自国内疫情中高风险地区的考生或“信康码”非绿码的考生，须在考试当天将考前7天内新冠病毒核酸检测结果为阴性的证明（原件）交到考点“留观复查区”工作人员手中，方可进入考场参加考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450"/>
        <w:rPr>
          <w:rFonts w:hint="eastAsia" w:ascii="微软雅黑" w:hAnsi="微软雅黑" w:eastAsia="微软雅黑" w:cs="微软雅黑"/>
          <w:i w:val="0"/>
          <w:caps w:val="0"/>
          <w:color w:val="131313"/>
          <w:spacing w:val="0"/>
          <w:sz w:val="21"/>
          <w:szCs w:val="21"/>
        </w:rPr>
      </w:pPr>
      <w:r>
        <w:rPr>
          <w:rFonts w:hint="default" w:ascii="Calibri" w:hAnsi="Calibri" w:eastAsia="微软雅黑" w:cs="Calibri"/>
          <w:i w:val="0"/>
          <w:caps w:val="0"/>
          <w:color w:val="131313"/>
          <w:spacing w:val="0"/>
          <w:sz w:val="28"/>
          <w:szCs w:val="28"/>
          <w:bdr w:val="none" w:color="auto" w:sz="0" w:space="0"/>
          <w:shd w:val="clear" w:fill="FFFFFF"/>
        </w:rPr>
        <w:t>2.</w:t>
      </w:r>
      <w:r>
        <w:rPr>
          <w:rFonts w:hint="eastAsia" w:ascii="宋体" w:hAnsi="宋体" w:eastAsia="宋体" w:cs="宋体"/>
          <w:i w:val="0"/>
          <w:caps w:val="0"/>
          <w:color w:val="131313"/>
          <w:spacing w:val="0"/>
          <w:sz w:val="28"/>
          <w:szCs w:val="28"/>
          <w:bdr w:val="none" w:color="auto" w:sz="0" w:space="0"/>
          <w:shd w:val="clear" w:fill="FFFFFF"/>
        </w:rPr>
        <w:t>考生应提前</w:t>
      </w:r>
      <w:r>
        <w:rPr>
          <w:rFonts w:hint="default" w:ascii="Calibri" w:hAnsi="Calibri" w:eastAsia="微软雅黑" w:cs="Calibri"/>
          <w:i w:val="0"/>
          <w:caps w:val="0"/>
          <w:color w:val="131313"/>
          <w:spacing w:val="0"/>
          <w:sz w:val="28"/>
          <w:szCs w:val="28"/>
          <w:bdr w:val="none" w:color="auto" w:sz="0" w:space="0"/>
          <w:shd w:val="clear" w:fill="FFFFFF"/>
        </w:rPr>
        <w:t>1.5</w:t>
      </w:r>
      <w:r>
        <w:rPr>
          <w:rFonts w:hint="eastAsia" w:ascii="宋体" w:hAnsi="宋体" w:eastAsia="宋体" w:cs="宋体"/>
          <w:i w:val="0"/>
          <w:caps w:val="0"/>
          <w:color w:val="131313"/>
          <w:spacing w:val="0"/>
          <w:sz w:val="28"/>
          <w:szCs w:val="28"/>
          <w:bdr w:val="none" w:color="auto" w:sz="0" w:space="0"/>
          <w:shd w:val="clear" w:fill="FFFFFF"/>
        </w:rPr>
        <w:t>小时到达考点，人与人之间应保持</w:t>
      </w:r>
      <w:r>
        <w:rPr>
          <w:rFonts w:hint="default" w:ascii="Calibri" w:hAnsi="Calibri" w:eastAsia="微软雅黑" w:cs="Calibri"/>
          <w:i w:val="0"/>
          <w:caps w:val="0"/>
          <w:color w:val="131313"/>
          <w:spacing w:val="0"/>
          <w:sz w:val="28"/>
          <w:szCs w:val="28"/>
          <w:bdr w:val="none" w:color="auto" w:sz="0" w:space="0"/>
          <w:shd w:val="clear" w:fill="FFFFFF"/>
        </w:rPr>
        <w:t>1</w:t>
      </w:r>
      <w:r>
        <w:rPr>
          <w:rFonts w:hint="eastAsia" w:ascii="宋体" w:hAnsi="宋体" w:eastAsia="宋体" w:cs="宋体"/>
          <w:i w:val="0"/>
          <w:caps w:val="0"/>
          <w:color w:val="131313"/>
          <w:spacing w:val="0"/>
          <w:sz w:val="28"/>
          <w:szCs w:val="28"/>
          <w:bdr w:val="none" w:color="auto" w:sz="0" w:space="0"/>
          <w:shd w:val="clear" w:fill="FFFFFF"/>
        </w:rPr>
        <w:t>米以上距离，考生进入考点时，应当主动出示本人防疫信康码信息（绿码），并主动配合工作人员接受体温测量和消毒工作，经现场测量体温正常（＜</w:t>
      </w:r>
      <w:r>
        <w:rPr>
          <w:rFonts w:hint="default" w:ascii="Calibri" w:hAnsi="Calibri" w:eastAsia="微软雅黑" w:cs="Calibri"/>
          <w:i w:val="0"/>
          <w:caps w:val="0"/>
          <w:color w:val="131313"/>
          <w:spacing w:val="0"/>
          <w:sz w:val="28"/>
          <w:szCs w:val="28"/>
          <w:bdr w:val="none" w:color="auto" w:sz="0" w:space="0"/>
          <w:shd w:val="clear" w:fill="FFFFFF"/>
        </w:rPr>
        <w:t>37.3</w:t>
      </w:r>
      <w:r>
        <w:rPr>
          <w:rFonts w:hint="eastAsia" w:ascii="宋体" w:hAnsi="宋体" w:eastAsia="宋体" w:cs="宋体"/>
          <w:i w:val="0"/>
          <w:caps w:val="0"/>
          <w:color w:val="131313"/>
          <w:spacing w:val="0"/>
          <w:sz w:val="28"/>
          <w:szCs w:val="28"/>
          <w:bdr w:val="none" w:color="auto" w:sz="0" w:space="0"/>
          <w:shd w:val="clear" w:fill="FFFFFF"/>
        </w:rPr>
        <w:t>℃）且无咳嗽等呼吸道异常症状者，方可进入考点。若体温超过</w:t>
      </w:r>
      <w:r>
        <w:rPr>
          <w:rFonts w:hint="default" w:ascii="Calibri" w:hAnsi="Calibri" w:eastAsia="微软雅黑" w:cs="Calibri"/>
          <w:i w:val="0"/>
          <w:caps w:val="0"/>
          <w:color w:val="131313"/>
          <w:spacing w:val="0"/>
          <w:sz w:val="28"/>
          <w:szCs w:val="28"/>
          <w:bdr w:val="none" w:color="auto" w:sz="0" w:space="0"/>
          <w:shd w:val="clear" w:fill="FFFFFF"/>
        </w:rPr>
        <w:t>37.3</w:t>
      </w:r>
      <w:r>
        <w:rPr>
          <w:rFonts w:hint="eastAsia" w:ascii="宋体" w:hAnsi="宋体" w:eastAsia="宋体" w:cs="宋体"/>
          <w:i w:val="0"/>
          <w:caps w:val="0"/>
          <w:color w:val="131313"/>
          <w:spacing w:val="0"/>
          <w:sz w:val="28"/>
          <w:szCs w:val="28"/>
          <w:bdr w:val="none" w:color="auto" w:sz="0" w:space="0"/>
          <w:shd w:val="clear" w:fill="FFFFFF"/>
        </w:rPr>
        <w:t>℃，需现场接受</w:t>
      </w:r>
      <w:r>
        <w:rPr>
          <w:rFonts w:hint="default" w:ascii="Calibri" w:hAnsi="Calibri" w:eastAsia="微软雅黑" w:cs="Calibri"/>
          <w:i w:val="0"/>
          <w:caps w:val="0"/>
          <w:color w:val="131313"/>
          <w:spacing w:val="0"/>
          <w:sz w:val="28"/>
          <w:szCs w:val="28"/>
          <w:bdr w:val="none" w:color="auto" w:sz="0" w:space="0"/>
          <w:shd w:val="clear" w:fill="FFFFFF"/>
        </w:rPr>
        <w:t>2</w:t>
      </w:r>
      <w:r>
        <w:rPr>
          <w:rFonts w:hint="eastAsia" w:ascii="宋体" w:hAnsi="宋体" w:eastAsia="宋体" w:cs="宋体"/>
          <w:i w:val="0"/>
          <w:caps w:val="0"/>
          <w:color w:val="131313"/>
          <w:spacing w:val="0"/>
          <w:sz w:val="28"/>
          <w:szCs w:val="28"/>
          <w:bdr w:val="none" w:color="auto" w:sz="0" w:space="0"/>
          <w:shd w:val="clear" w:fill="FFFFFF"/>
        </w:rPr>
        <w:t>次体温复测，如体温仍超标准，须由现场医护人员再次使用水银温度计进行腋下测温。确属发热的，经现场医疗卫生专业人员评估后，综合研判具备参加考试条件的，由专人负责带至隔离考场参加考试。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450"/>
        <w:rPr>
          <w:rFonts w:hint="eastAsia" w:ascii="微软雅黑" w:hAnsi="微软雅黑" w:eastAsia="微软雅黑" w:cs="微软雅黑"/>
          <w:i w:val="0"/>
          <w:caps w:val="0"/>
          <w:color w:val="131313"/>
          <w:spacing w:val="0"/>
          <w:sz w:val="21"/>
          <w:szCs w:val="21"/>
        </w:rPr>
      </w:pPr>
      <w:r>
        <w:rPr>
          <w:rFonts w:hint="default" w:ascii="Calibri" w:hAnsi="Calibri" w:eastAsia="微软雅黑" w:cs="Calibri"/>
          <w:i w:val="0"/>
          <w:caps w:val="0"/>
          <w:color w:val="131313"/>
          <w:spacing w:val="0"/>
          <w:sz w:val="28"/>
          <w:szCs w:val="28"/>
          <w:bdr w:val="none" w:color="auto" w:sz="0" w:space="0"/>
          <w:shd w:val="clear" w:fill="FFFFFF"/>
        </w:rPr>
        <w:t>3.</w:t>
      </w:r>
      <w:r>
        <w:rPr>
          <w:rFonts w:hint="eastAsia" w:ascii="宋体" w:hAnsi="宋体" w:eastAsia="宋体" w:cs="宋体"/>
          <w:i w:val="0"/>
          <w:caps w:val="0"/>
          <w:color w:val="131313"/>
          <w:spacing w:val="0"/>
          <w:sz w:val="28"/>
          <w:szCs w:val="28"/>
          <w:bdr w:val="none" w:color="auto" w:sz="0" w:space="0"/>
          <w:shd w:val="clear" w:fill="FFFFFF"/>
        </w:rPr>
        <w:t>无法提供健康证明的，经现场医疗卫生专业人员确认有可疑症状（体温</w:t>
      </w:r>
      <w:r>
        <w:rPr>
          <w:rFonts w:hint="default" w:ascii="Calibri" w:hAnsi="Calibri" w:eastAsia="微软雅黑" w:cs="Calibri"/>
          <w:i w:val="0"/>
          <w:caps w:val="0"/>
          <w:color w:val="131313"/>
          <w:spacing w:val="0"/>
          <w:sz w:val="28"/>
          <w:szCs w:val="28"/>
          <w:bdr w:val="none" w:color="auto" w:sz="0" w:space="0"/>
          <w:shd w:val="clear" w:fill="FFFFFF"/>
        </w:rPr>
        <w:t>37.3</w:t>
      </w:r>
      <w:r>
        <w:rPr>
          <w:rFonts w:hint="eastAsia" w:ascii="宋体" w:hAnsi="宋体" w:eastAsia="宋体" w:cs="宋体"/>
          <w:i w:val="0"/>
          <w:caps w:val="0"/>
          <w:color w:val="131313"/>
          <w:spacing w:val="0"/>
          <w:sz w:val="28"/>
          <w:szCs w:val="28"/>
          <w:bdr w:val="none" w:color="auto" w:sz="0" w:space="0"/>
          <w:shd w:val="clear" w:fill="FFFFFF"/>
        </w:rPr>
        <w:t>℃以上，出现持续干咳、乏力、呼吸困难等症状）的考生，不得进入考场。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450"/>
        <w:rPr>
          <w:rFonts w:hint="eastAsia" w:ascii="微软雅黑" w:hAnsi="微软雅黑" w:eastAsia="微软雅黑" w:cs="微软雅黑"/>
          <w:i w:val="0"/>
          <w:caps w:val="0"/>
          <w:color w:val="131313"/>
          <w:spacing w:val="0"/>
          <w:sz w:val="21"/>
          <w:szCs w:val="21"/>
        </w:rPr>
      </w:pPr>
      <w:r>
        <w:rPr>
          <w:rFonts w:hint="default" w:ascii="Calibri" w:hAnsi="Calibri" w:eastAsia="微软雅黑" w:cs="Calibri"/>
          <w:i w:val="0"/>
          <w:caps w:val="0"/>
          <w:color w:val="131313"/>
          <w:spacing w:val="0"/>
          <w:sz w:val="28"/>
          <w:szCs w:val="28"/>
          <w:bdr w:val="none" w:color="auto" w:sz="0" w:space="0"/>
          <w:shd w:val="clear" w:fill="FFFFFF"/>
        </w:rPr>
        <w:t>4.</w:t>
      </w:r>
      <w:r>
        <w:rPr>
          <w:rFonts w:hint="eastAsia" w:ascii="宋体" w:hAnsi="宋体" w:eastAsia="宋体" w:cs="宋体"/>
          <w:i w:val="0"/>
          <w:caps w:val="0"/>
          <w:color w:val="131313"/>
          <w:spacing w:val="0"/>
          <w:sz w:val="28"/>
          <w:szCs w:val="28"/>
          <w:bdr w:val="none" w:color="auto" w:sz="0" w:space="0"/>
          <w:shd w:val="clear" w:fill="FFFFFF"/>
        </w:rPr>
        <w:t>考试期间，考生要自觉维护考试秩序，与其他考生保持安全防控距离，服从现场工作人员安排。考生应自备一次性医用口罩，并按照考点所在地疫情风险等级和防控要求科学佩戴口罩，除核验身份时按要求及时摘戴口罩外，进出考点及参加考试应当全程佩戴口罩。拒绝佩戴口罩者，不得进入考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0"/>
        <w:rPr>
          <w:rFonts w:hint="eastAsia" w:ascii="微软雅黑" w:hAnsi="微软雅黑" w:eastAsia="微软雅黑" w:cs="微软雅黑"/>
          <w:i w:val="0"/>
          <w:caps w:val="0"/>
          <w:color w:val="131313"/>
          <w:spacing w:val="0"/>
          <w:sz w:val="21"/>
          <w:szCs w:val="21"/>
        </w:rPr>
      </w:pPr>
      <w:r>
        <w:rPr>
          <w:rStyle w:val="5"/>
          <w:rFonts w:hint="eastAsia" w:ascii="宋体" w:hAnsi="宋体" w:eastAsia="宋体" w:cs="宋体"/>
          <w:i w:val="0"/>
          <w:caps w:val="0"/>
          <w:color w:val="131313"/>
          <w:spacing w:val="0"/>
          <w:sz w:val="28"/>
          <w:szCs w:val="28"/>
          <w:bdr w:val="none" w:color="auto" w:sz="0" w:space="0"/>
          <w:shd w:val="clear" w:fill="FFFFFF"/>
        </w:rPr>
        <w:t>三、考试注意事项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0"/>
        <w:rPr>
          <w:rFonts w:hint="eastAsia" w:ascii="微软雅黑" w:hAnsi="微软雅黑" w:eastAsia="微软雅黑" w:cs="微软雅黑"/>
          <w:i w:val="0"/>
          <w:caps w:val="0"/>
          <w:color w:val="131313"/>
          <w:spacing w:val="0"/>
          <w:sz w:val="21"/>
          <w:szCs w:val="21"/>
        </w:rPr>
      </w:pPr>
      <w:r>
        <w:rPr>
          <w:rStyle w:val="5"/>
          <w:rFonts w:hint="eastAsia" w:ascii="宋体" w:hAnsi="宋体" w:eastAsia="宋体" w:cs="宋体"/>
          <w:i w:val="0"/>
          <w:caps w:val="0"/>
          <w:color w:val="131313"/>
          <w:spacing w:val="0"/>
          <w:sz w:val="28"/>
          <w:szCs w:val="28"/>
          <w:bdr w:val="none" w:color="auto" w:sz="0" w:space="0"/>
          <w:shd w:val="clear" w:fill="FFFFFF"/>
        </w:rPr>
        <w:t>这些东西要带齐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45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考生参加考试时必须带齐纸质版准考证和有效期内的《二代居民身份证》或《社会保障卡》或有效期内的临时身份证或派出所开具带照片并盖有公章的户籍证明，两证不齐全者，不得进入考场。进入考场时要服从工作人员的安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0"/>
        <w:rPr>
          <w:rFonts w:hint="eastAsia" w:ascii="微软雅黑" w:hAnsi="微软雅黑" w:eastAsia="微软雅黑" w:cs="微软雅黑"/>
          <w:i w:val="0"/>
          <w:caps w:val="0"/>
          <w:color w:val="131313"/>
          <w:spacing w:val="0"/>
          <w:sz w:val="21"/>
          <w:szCs w:val="21"/>
        </w:rPr>
      </w:pPr>
      <w:r>
        <w:rPr>
          <w:rStyle w:val="5"/>
          <w:rFonts w:hint="eastAsia" w:ascii="宋体" w:hAnsi="宋体" w:eastAsia="宋体" w:cs="宋体"/>
          <w:i w:val="0"/>
          <w:caps w:val="0"/>
          <w:color w:val="131313"/>
          <w:spacing w:val="0"/>
          <w:sz w:val="28"/>
          <w:szCs w:val="28"/>
          <w:bdr w:val="none" w:color="auto" w:sz="0" w:space="0"/>
          <w:shd w:val="clear" w:fill="FFFFFF"/>
        </w:rPr>
        <w:t>入场出场有时限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45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考生应提前1.5小时到达考点，考试前60分钟开始进入考场并认真听监考人员宣读有关的考试注意事项，考试开考5分钟后，一律不得入场（以考生到达考点时间为准）；考试期间，不得提前退场。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0"/>
        <w:rPr>
          <w:rFonts w:hint="eastAsia" w:ascii="微软雅黑" w:hAnsi="微软雅黑" w:eastAsia="微软雅黑" w:cs="微软雅黑"/>
          <w:i w:val="0"/>
          <w:caps w:val="0"/>
          <w:color w:val="131313"/>
          <w:spacing w:val="0"/>
          <w:sz w:val="21"/>
          <w:szCs w:val="21"/>
        </w:rPr>
      </w:pPr>
      <w:r>
        <w:rPr>
          <w:rStyle w:val="5"/>
          <w:rFonts w:hint="eastAsia" w:ascii="宋体" w:hAnsi="宋体" w:eastAsia="宋体" w:cs="宋体"/>
          <w:i w:val="0"/>
          <w:caps w:val="0"/>
          <w:color w:val="131313"/>
          <w:spacing w:val="0"/>
          <w:sz w:val="28"/>
          <w:szCs w:val="28"/>
          <w:bdr w:val="none" w:color="auto" w:sz="0" w:space="0"/>
          <w:shd w:val="clear" w:fill="FFFFFF"/>
        </w:rPr>
        <w:t>这些东西不能带进考场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450"/>
        <w:rPr>
          <w:rFonts w:hint="eastAsia" w:ascii="微软雅黑" w:hAnsi="微软雅黑" w:eastAsia="微软雅黑" w:cs="微软雅黑"/>
          <w:i w:val="0"/>
          <w:caps w:val="0"/>
          <w:color w:val="131313"/>
          <w:spacing w:val="0"/>
          <w:sz w:val="21"/>
          <w:szCs w:val="21"/>
        </w:rPr>
      </w:pPr>
      <w:r>
        <w:rPr>
          <w:rFonts w:hint="default" w:ascii="Calibri" w:hAnsi="Calibri" w:eastAsia="微软雅黑" w:cs="Calibri"/>
          <w:i w:val="0"/>
          <w:caps w:val="0"/>
          <w:color w:val="131313"/>
          <w:spacing w:val="0"/>
          <w:sz w:val="28"/>
          <w:szCs w:val="28"/>
          <w:bdr w:val="none" w:color="auto" w:sz="0" w:space="0"/>
          <w:shd w:val="clear" w:fill="FFFFFF"/>
        </w:rPr>
        <w:t>  </w:t>
      </w:r>
      <w:r>
        <w:rPr>
          <w:rFonts w:hint="eastAsia" w:ascii="宋体" w:hAnsi="宋体" w:eastAsia="宋体" w:cs="宋体"/>
          <w:i w:val="0"/>
          <w:caps w:val="0"/>
          <w:color w:val="131313"/>
          <w:spacing w:val="0"/>
          <w:sz w:val="28"/>
          <w:szCs w:val="28"/>
          <w:bdr w:val="none" w:color="auto" w:sz="0" w:space="0"/>
          <w:shd w:val="clear" w:fill="FFFFFF"/>
        </w:rPr>
        <w:t>考生进入考场不准携带手机，各种电子、通信、存储或其它设备带入考场，发现考生携带以上电子设备（部分考试可以携带无声无文本编辑功能的计算器）进入考场视为违纪违规行为。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0"/>
        <w:rPr>
          <w:rFonts w:hint="eastAsia" w:ascii="微软雅黑" w:hAnsi="微软雅黑" w:eastAsia="微软雅黑" w:cs="微软雅黑"/>
          <w:i w:val="0"/>
          <w:caps w:val="0"/>
          <w:color w:val="131313"/>
          <w:spacing w:val="0"/>
          <w:sz w:val="21"/>
          <w:szCs w:val="21"/>
        </w:rPr>
      </w:pPr>
      <w:r>
        <w:rPr>
          <w:rStyle w:val="5"/>
          <w:rFonts w:hint="eastAsia" w:ascii="宋体" w:hAnsi="宋体" w:eastAsia="宋体" w:cs="宋体"/>
          <w:i w:val="0"/>
          <w:caps w:val="0"/>
          <w:color w:val="131313"/>
          <w:spacing w:val="0"/>
          <w:sz w:val="28"/>
          <w:szCs w:val="28"/>
          <w:bdr w:val="none" w:color="auto" w:sz="0" w:space="0"/>
          <w:shd w:val="clear" w:fill="FFFFFF"/>
        </w:rPr>
        <w:t>这些东西不能带出考场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57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严禁将答题卡、题本、试卷、草稿纸等带出考场。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375" w:lineRule="atLeast"/>
        <w:ind w:left="0" w:right="0" w:firstLine="57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b/>
          <w:i w:val="0"/>
          <w:caps w:val="0"/>
          <w:color w:val="131313"/>
          <w:spacing w:val="0"/>
          <w:sz w:val="28"/>
          <w:szCs w:val="28"/>
          <w:bdr w:val="none" w:color="auto" w:sz="0" w:space="0"/>
          <w:shd w:val="clear" w:fill="FFFFFF"/>
        </w:rPr>
        <w:t>四、</w:t>
      </w:r>
      <w:r>
        <w:rPr>
          <w:rStyle w:val="5"/>
          <w:rFonts w:hint="eastAsia" w:ascii="宋体" w:hAnsi="宋体" w:eastAsia="宋体" w:cs="宋体"/>
          <w:i w:val="0"/>
          <w:caps w:val="0"/>
          <w:color w:val="131313"/>
          <w:spacing w:val="0"/>
          <w:sz w:val="28"/>
          <w:szCs w:val="28"/>
          <w:bdr w:val="none" w:color="auto" w:sz="0" w:space="0"/>
          <w:shd w:val="clear" w:fill="FFFFFF"/>
        </w:rPr>
        <w:t>专业技术人员资格考试违纪违规行为处理（节选自人社部令第31号）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Style w:val="5"/>
          <w:rFonts w:hint="eastAsia" w:ascii="宋体" w:hAnsi="宋体" w:eastAsia="宋体" w:cs="宋体"/>
          <w:i w:val="0"/>
          <w:caps w:val="0"/>
          <w:color w:val="131313"/>
          <w:spacing w:val="0"/>
          <w:sz w:val="28"/>
          <w:szCs w:val="28"/>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1125"/>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第六条  应试人员在考试过程中有下列违纪违规行为之一的，给予其当次该科目考试成绩无效的处理：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（一）携带通讯工具、规定以外的电子用品或者与考试内容相关的资料进入座位，经提醒仍不改正的；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（二）经提醒仍不按规定书写、填涂本人身份和考试信息的；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（三) 在试卷、答题纸、答题卡规定以外位置标注本人信息或者其他特殊标记的；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（四）未在规定座位参加考试，或者未经考试工作人员允许擅自离开座位或者考场，经提醒仍不改正的；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（五）未用规定的纸、笔作答，或者试卷前后作答笔迹不一致的；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（六）在考试开始信号发出前答题，或者在考试结束信号发出后继续答题的；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（七）将试卷、答题卡、答题纸带出考场的；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（八）故意损坏试卷、答题纸、答题卡、电子化系统设施的；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（九）未按规定使用考试系统，经提醒仍不改正的；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（十）其他应当给予当次该科目考试成绩无效处理的违纪违规行为。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第七条  应试人员在考试过程中有下列严重违纪违规行为之一的，给予其当次全部科目考试成绩无效的处理，并将其违纪违规行为记入专业技术人员资格考试诚信档案库，记录期限为五年：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（一）抄袭、协助他人抄袭试题答案或者与考试内容相关资料的；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（二）互相传递试卷、答题纸、答题卡、草稿纸等的；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（三）持伪造证件参加考试的；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（四）本人离开考场后，在考试结束前，传播考试试题及答案的；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（五）使用禁止带入考场的通讯工具、规定以外的电子用品的；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（六）其他应当给予当次全部科目考试成绩无效处理的严重违纪违规行为。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第八条  应试人员在考试过程中有下列特别严重违纪违规行为之一的，给予其当次全部科目考试成绩无效的处理，并将其违纪违规行为记入专业技术人员资格考试诚信档案库，长期记录：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（一）串通作弊或者参与有组织作弊的；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（二）代替他人或者让他人代替自己参加考试的；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（三）其他情节特别严重、影响恶劣的违纪违规行为。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第九条  应试人员应当自觉维护考试工作场所秩序，服从考试工作人员管理，有下列行为之一的，终止其继续参加考试，并责令离开考场；情节严重的，按照本规定第七条、第八条的规定处理；违反《中华人民共和国治安管理处罚法》等法律法规的，交由公安机关依法处理；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（一）故意扰乱考点、考场等考试工作场所秩序的；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（二）拒绝、妨碍考试工作人员履行管理职责的；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（三）威胁、侮辱、诽谤、诬陷工作人员或者其他应试人员的；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（四）其他扰乱考试管理秩序的行为。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第十条  应试人员有提供虚假证明材料或者以其他不正当手段取得相应资格证书或者成绩证明等严重违纪违规行为的，由证书签发机构宣布证书或者成绩证明无效，并按照本规定第七条处理。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第十一条  在阅卷过程中发现应试人员之间同一科目作答内容雷同，并经阅卷专家组确认的，由考试机构或者考试主管部门给予其当次该科目考试成绩无效的处理。作答内容雷同的具体认定方法和标准，由省级以上考试机构确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应试人员之间同一科目作答内容雷同，并有其他相关证据证明其违纪违规行为成立的，视具体情形按照本规定第七条、第八条处理。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第十二条  专业技术人员资格考试诚信档案库由人力资源社会保障部统一建立,管理办法另行制定。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考试诚信档案库纳入全国信用信息共享平台，向用人单位及社会提供查询，相关记录作为专业技术人员职业资格证书核发和注册、职称评定的重要参考。考试机构可以视情况向社会公布考试诚信档案库记录相关信息，并通知当事人所在单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line="378" w:lineRule="atLeast"/>
        <w:ind w:left="0" w:right="0" w:firstLine="0"/>
        <w:rPr>
          <w:rFonts w:hint="eastAsia" w:ascii="微软雅黑" w:hAnsi="微软雅黑" w:eastAsia="微软雅黑" w:cs="微软雅黑"/>
          <w:i w:val="0"/>
          <w:caps w:val="0"/>
          <w:color w:val="131313"/>
          <w:spacing w:val="0"/>
          <w:sz w:val="21"/>
          <w:szCs w:val="21"/>
        </w:rPr>
      </w:pPr>
      <w:r>
        <w:rPr>
          <w:rFonts w:hint="eastAsia" w:ascii="宋体" w:hAnsi="宋体" w:eastAsia="宋体" w:cs="宋体"/>
          <w:i w:val="0"/>
          <w:caps w:val="0"/>
          <w:color w:val="131313"/>
          <w:spacing w:val="0"/>
          <w:sz w:val="28"/>
          <w:szCs w:val="28"/>
          <w:bdr w:val="none" w:color="auto" w:sz="0" w:space="0"/>
          <w:shd w:val="clear" w:fill="FFFFFF"/>
        </w:rPr>
        <w:t>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8B6231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老憨yoyo</cp:lastModifiedBy>
  <dcterms:modified xsi:type="dcterms:W3CDTF">2020-09-02T06:12:12Z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